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01" w:rsidRDefault="006D2A01" w:rsidP="006D2A01">
      <w:pPr>
        <w:pStyle w:val="Standard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Steps of the Scientific Method</w:t>
      </w:r>
    </w:p>
    <w:p w:rsidR="006D2A01" w:rsidRPr="006D2A01" w:rsidRDefault="006D2A01" w:rsidP="006D2A01">
      <w:pPr>
        <w:pStyle w:val="Standard"/>
        <w:rPr>
          <w:b/>
          <w:sz w:val="22"/>
          <w:szCs w:val="22"/>
          <w:u w:val="single"/>
        </w:rPr>
      </w:pPr>
      <w:bookmarkStart w:id="0" w:name="_GoBack"/>
      <w:bookmarkEnd w:id="0"/>
    </w:p>
    <w:p w:rsidR="006D2A01" w:rsidRDefault="006D2A01" w:rsidP="006D2A01">
      <w:pPr>
        <w:pStyle w:val="Standard"/>
        <w:rPr>
          <w:b/>
          <w:sz w:val="96"/>
          <w:szCs w:val="96"/>
        </w:rPr>
      </w:pPr>
      <w:r>
        <w:rPr>
          <w:b/>
          <w:sz w:val="96"/>
          <w:szCs w:val="96"/>
          <w:u w:val="single"/>
        </w:rPr>
        <w:t>R</w:t>
      </w:r>
      <w:r w:rsidRPr="000E6DA1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– Recognize a problem</w:t>
      </w:r>
      <w:r w:rsidRPr="000E6DA1">
        <w:rPr>
          <w:b/>
          <w:sz w:val="96"/>
          <w:szCs w:val="96"/>
        </w:rPr>
        <w:t xml:space="preserve"> </w:t>
      </w:r>
    </w:p>
    <w:p w:rsidR="006D2A01" w:rsidRDefault="006D2A01" w:rsidP="006D2A01">
      <w:pPr>
        <w:pStyle w:val="Standard"/>
        <w:rPr>
          <w:b/>
          <w:sz w:val="96"/>
          <w:szCs w:val="96"/>
        </w:rPr>
      </w:pPr>
      <w:r w:rsidRPr="000E6DA1">
        <w:rPr>
          <w:b/>
          <w:sz w:val="96"/>
          <w:szCs w:val="96"/>
          <w:u w:val="single"/>
        </w:rPr>
        <w:t>A</w:t>
      </w:r>
      <w:r>
        <w:rPr>
          <w:b/>
          <w:sz w:val="96"/>
          <w:szCs w:val="96"/>
        </w:rPr>
        <w:t xml:space="preserve"> – Ask a question</w:t>
      </w:r>
    </w:p>
    <w:p w:rsidR="006D2A01" w:rsidRDefault="006D2A01" w:rsidP="006D2A01">
      <w:pPr>
        <w:pStyle w:val="Standard"/>
        <w:rPr>
          <w:b/>
          <w:sz w:val="96"/>
          <w:szCs w:val="96"/>
        </w:rPr>
      </w:pPr>
      <w:r w:rsidRPr="000E6DA1">
        <w:rPr>
          <w:b/>
          <w:sz w:val="96"/>
          <w:szCs w:val="96"/>
          <w:u w:val="single"/>
        </w:rPr>
        <w:t>F</w:t>
      </w:r>
      <w:r>
        <w:rPr>
          <w:b/>
          <w:sz w:val="96"/>
          <w:szCs w:val="96"/>
        </w:rPr>
        <w:t xml:space="preserve"> – Form a hypothesis (“If…then” statements)</w:t>
      </w:r>
    </w:p>
    <w:p w:rsidR="006D2A01" w:rsidRDefault="006D2A01" w:rsidP="006D2A01">
      <w:pPr>
        <w:pStyle w:val="Standard"/>
        <w:rPr>
          <w:b/>
          <w:sz w:val="96"/>
          <w:szCs w:val="96"/>
        </w:rPr>
      </w:pPr>
      <w:r w:rsidRPr="000E6DA1">
        <w:rPr>
          <w:b/>
          <w:sz w:val="96"/>
          <w:szCs w:val="96"/>
          <w:u w:val="single"/>
        </w:rPr>
        <w:t>T</w:t>
      </w:r>
      <w:r>
        <w:rPr>
          <w:b/>
          <w:sz w:val="96"/>
          <w:szCs w:val="96"/>
        </w:rPr>
        <w:t xml:space="preserve"> – Test your hypothesis</w:t>
      </w:r>
    </w:p>
    <w:p w:rsidR="006D2A01" w:rsidRDefault="006D2A01" w:rsidP="006D2A01">
      <w:pPr>
        <w:pStyle w:val="Standard"/>
        <w:rPr>
          <w:b/>
          <w:sz w:val="96"/>
          <w:szCs w:val="96"/>
        </w:rPr>
      </w:pPr>
      <w:r w:rsidRPr="000E6DA1">
        <w:rPr>
          <w:b/>
          <w:sz w:val="96"/>
          <w:szCs w:val="96"/>
          <w:u w:val="single"/>
        </w:rPr>
        <w:t>A</w:t>
      </w:r>
      <w:r>
        <w:rPr>
          <w:b/>
          <w:sz w:val="96"/>
          <w:szCs w:val="96"/>
        </w:rPr>
        <w:t xml:space="preserve"> – Analyze your data</w:t>
      </w:r>
    </w:p>
    <w:p w:rsidR="006D2A01" w:rsidRDefault="006D2A01" w:rsidP="006D2A01">
      <w:pPr>
        <w:pStyle w:val="Standard"/>
        <w:rPr>
          <w:color w:val="0000CC"/>
          <w:sz w:val="56"/>
          <w:szCs w:val="56"/>
        </w:rPr>
      </w:pPr>
      <w:r w:rsidRPr="000E6DA1">
        <w:rPr>
          <w:b/>
          <w:sz w:val="96"/>
          <w:szCs w:val="96"/>
          <w:u w:val="single"/>
        </w:rPr>
        <w:t>D</w:t>
      </w:r>
      <w:r>
        <w:rPr>
          <w:b/>
          <w:sz w:val="96"/>
          <w:szCs w:val="96"/>
        </w:rPr>
        <w:t xml:space="preserve"> – Draw conclusions</w:t>
      </w:r>
    </w:p>
    <w:p w:rsidR="006D2A01" w:rsidRDefault="006D2A01" w:rsidP="006D2A01">
      <w:pPr>
        <w:pStyle w:val="Standard"/>
        <w:rPr>
          <w:b/>
          <w:sz w:val="48"/>
          <w:szCs w:val="48"/>
          <w:u w:val="single"/>
        </w:rPr>
      </w:pPr>
    </w:p>
    <w:p w:rsidR="00566450" w:rsidRDefault="00566450"/>
    <w:sectPr w:rsidR="00566450" w:rsidSect="006D2A01">
      <w:pgSz w:w="12240" w:h="15840" w:code="1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01"/>
    <w:rsid w:val="00077577"/>
    <w:rsid w:val="000F728F"/>
    <w:rsid w:val="00144059"/>
    <w:rsid w:val="001C6D87"/>
    <w:rsid w:val="001F0630"/>
    <w:rsid w:val="00200C74"/>
    <w:rsid w:val="00237CB4"/>
    <w:rsid w:val="00241C65"/>
    <w:rsid w:val="00261468"/>
    <w:rsid w:val="002940ED"/>
    <w:rsid w:val="002B42F2"/>
    <w:rsid w:val="002E3098"/>
    <w:rsid w:val="003714A3"/>
    <w:rsid w:val="003F11DB"/>
    <w:rsid w:val="00550069"/>
    <w:rsid w:val="00566450"/>
    <w:rsid w:val="005E5D27"/>
    <w:rsid w:val="00687CD7"/>
    <w:rsid w:val="006C2040"/>
    <w:rsid w:val="006D2A01"/>
    <w:rsid w:val="00761F4A"/>
    <w:rsid w:val="00766C23"/>
    <w:rsid w:val="007F0FD2"/>
    <w:rsid w:val="00863563"/>
    <w:rsid w:val="008F2243"/>
    <w:rsid w:val="00903667"/>
    <w:rsid w:val="00A72346"/>
    <w:rsid w:val="00AF5A49"/>
    <w:rsid w:val="00B67957"/>
    <w:rsid w:val="00B86246"/>
    <w:rsid w:val="00C15222"/>
    <w:rsid w:val="00C24134"/>
    <w:rsid w:val="00C32954"/>
    <w:rsid w:val="00C74C23"/>
    <w:rsid w:val="00DE2A7E"/>
    <w:rsid w:val="00F936F1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CBF95-D5F0-4D01-B72A-05901437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D2A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</cp:revision>
  <dcterms:created xsi:type="dcterms:W3CDTF">2015-08-25T14:10:00Z</dcterms:created>
  <dcterms:modified xsi:type="dcterms:W3CDTF">2015-08-25T14:22:00Z</dcterms:modified>
</cp:coreProperties>
</file>